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854D0E"/>
          <w:spacing w:val="30"/>
          <w:sz w:val="17"/>
          <w:szCs w:val="17"/>
        </w:rPr>
        <w:t xml:space="preserve">NSM SOURCING  ·  SATIN ALMA ŞABLONU  NSM-20</w:t>
      </w:r>
    </w:p>
    <w:p>
      <w:pPr>
        <w:spacing w:after="80"/>
      </w:pPr>
      <w:r>
        <w:rPr>
          <w:rFonts w:ascii="Georgia" w:cs="Georgia" w:eastAsia="Georgia" w:hAnsi="Georgia"/>
          <w:b/>
          <w:bCs/>
          <w:color w:val="1C1917"/>
          <w:sz w:val="44"/>
          <w:szCs w:val="44"/>
        </w:rPr>
        <w:t xml:space="preserve">Karar, Sonuç Bildirimi ve Durdurma Yazıları</w:t>
      </w:r>
    </w:p>
    <w:p>
      <w:pPr>
        <w:spacing w:after="160" w:before="60" w:line="276"/>
      </w:pPr>
      <w:r>
        <w:rPr>
          <w:rFonts w:ascii="Arial" w:cs="Arial" w:eastAsia="Arial" w:hAnsi="Arial"/>
          <w:color w:val="57534E"/>
          <w:sz w:val="22"/>
          <w:szCs w:val="22"/>
        </w:rPr>
        <w:t xml:space="preserve">Üç standart yazı: sözleşme verme niyeti, kazanamayan isteklilere bildirim ve işin durdurulması talimatı.</w:t>
      </w:r>
    </w:p>
    <w:p>
      <w:pPr>
        <w:pBdr>
          <w:bottom w:val="single" w:color="D6D3CE" w:sz="4" w:space="6"/>
        </w:pBdr>
        <w:spacing w:after="200"/>
      </w:pPr>
      <w:r>
        <w:rPr>
          <w:rFonts w:ascii="Arial" w:cs="Arial" w:eastAsia="Arial" w:hAnsi="Arial"/>
          <w:b/>
          <w:bCs/>
          <w:color w:val="1C1917"/>
          <w:sz w:val="18"/>
          <w:szCs w:val="18"/>
        </w:rPr>
        <w:t xml:space="preserve">Satın alma ve tedarik döngüsü aşaması: </w:t>
      </w:r>
      <w:r>
        <w:rPr>
          <w:rFonts w:ascii="Arial" w:cs="Arial" w:eastAsia="Arial" w:hAnsi="Arial"/>
          <w:color w:val="57534E"/>
          <w:sz w:val="18"/>
          <w:szCs w:val="18"/>
        </w:rPr>
        <w:t xml:space="preserve">Sözleşme, Teslimat</w:t>
      </w:r>
    </w:p>
    <w:p>
      <w:pPr>
        <w:spacing w:after="80" w:before="120"/>
      </w:pPr>
      <w:r>
        <w:rPr>
          <w:rFonts w:ascii="Georgia" w:cs="Georgia" w:eastAsia="Georgia" w:hAnsi="Georgia"/>
          <w:b/>
          <w:bCs/>
          <w:color w:val="1C1917"/>
          <w:sz w:val="24"/>
          <w:szCs w:val="24"/>
        </w:rPr>
        <w:t xml:space="preserve">Bu şablon nasıl kullanılır</w:t>
      </w:r>
    </w:p>
    <w:p>
      <w:pPr>
        <w:pStyle w:val="ListParagraph"/>
        <w:numPr>
          <w:ilvl w:val="0"/>
          <w:numId w:val="2"/>
        </w:numPr>
        <w:spacing w:after="30" w:before="10" w:line="276"/>
      </w:pPr>
      <w:r>
        <w:rPr>
          <w:rFonts w:ascii="Arial" w:cs="Arial" w:eastAsia="Arial" w:hAnsi="Arial"/>
          <w:color w:val="57534E"/>
          <w:sz w:val="19"/>
          <w:szCs w:val="19"/>
        </w:rPr>
        <w:t xml:space="preserve">Karar ve sonuç bildirimi yazılarını aynı gün gönderin; hiçbir istekli sonucu bir başkasından öğrenmesin.</w:t>
      </w:r>
    </w:p>
    <w:p>
      <w:pPr>
        <w:pStyle w:val="ListParagraph"/>
        <w:numPr>
          <w:ilvl w:val="0"/>
          <w:numId w:val="2"/>
        </w:numPr>
        <w:spacing w:after="30" w:before="10" w:line="276"/>
      </w:pPr>
      <w:r>
        <w:rPr>
          <w:rFonts w:ascii="Arial" w:cs="Arial" w:eastAsia="Arial" w:hAnsi="Arial"/>
          <w:color w:val="57534E"/>
          <w:sz w:val="19"/>
          <w:szCs w:val="19"/>
        </w:rPr>
        <w:t xml:space="preserve">Kazanamayan isteklilere kendi puanlarını, kazanan teklifin puanlarını ve başlıca gerekçeleri bildirin. Yararlı geri bildirim daha güçlü bir tedarik piyasası oluşturur.</w:t>
      </w:r>
    </w:p>
    <w:p>
      <w:pPr>
        <w:pStyle w:val="ListParagraph"/>
        <w:numPr>
          <w:ilvl w:val="0"/>
          <w:numId w:val="2"/>
        </w:numPr>
        <w:spacing w:after="30" w:before="10" w:line="276"/>
      </w:pPr>
      <w:r>
        <w:rPr>
          <w:rFonts w:ascii="Arial" w:cs="Arial" w:eastAsia="Arial" w:hAnsi="Arial"/>
          <w:color w:val="57534E"/>
          <w:sz w:val="19"/>
          <w:szCs w:val="19"/>
        </w:rPr>
        <w:t xml:space="preserve">Durdurma yazısını yalnızca buna izin veren bir sözleşme maddesine dayanarak gönderin. Sözleşmeyi kontrol edin; tereddüt varsa hukuki görüş alın.</w:t>
      </w: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Yazı A: Sözleşme verme niyetinin bildirimi</w:t>
      </w:r>
    </w:p>
    <w:p>
      <w:pPr>
        <w:spacing w:after="100" w:before="6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[Tarih]</w:t>
      </w:r>
    </w:p>
    <w:p>
      <w:pPr>
        <w:spacing w:after="100" w:before="6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Sayın [Ad],</w:t>
      </w:r>
    </w:p>
    <w:p>
      <w:pPr>
        <w:spacing w:after="100" w:before="60" w:line="276"/>
      </w:pPr>
      <w:r>
        <w:rPr>
          <w:rFonts w:ascii="Arial" w:cs="Arial" w:eastAsia="Arial" w:hAnsi="Arial"/>
          <w:b/>
          <w:bCs/>
          <w:color w:val="1C1917"/>
          <w:sz w:val="20"/>
          <w:szCs w:val="20"/>
        </w:rPr>
        <w:t xml:space="preserve">[İhale referansı]: [Başlık]</w:t>
      </w:r>
    </w:p>
    <w:p>
      <w:pPr>
        <w:spacing w:after="100" w:before="6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Teklifiniz için teşekkür ederiz. [Kurum adı]’nın, [koşullar, ör. sözleşmenin imzalanması, sigorta belgelerinin sunulması, yaptırım taramasının olumlu sonuçlanması, nihai onay] şartıyla sözleşmeyi [Tedarikçi adı] ile imzalama niyetinde olduğunu bildirmekten memnuniyet duyarız.</w:t>
      </w:r>
    </w:p>
    <w:p>
      <w:pPr>
        <w:spacing w:after="100" w:before="6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Bu yazı tek başına bir sözleşme oluşturmaz. Sözleşme ancak iki tarafın da [sözleşme belgesini] imzalamasıyla [veya: sipariş gönderilmesiyle] kurulur. Lütfen o tarihe kadar işe başlamayınız veya masraf yapmayınız.</w:t>
      </w:r>
    </w:p>
    <w:p>
      <w:pPr>
        <w:spacing w:after="100" w:before="6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[Sözleşme imzası ve başlangıç toplantısı] için sizinle [tarih] tarihine kadar iletişime geçeceğiz. İrtibat kişiniz: [ad, e-posta, telefon].</w:t>
      </w:r>
    </w:p>
    <w:p>
      <w:pPr>
        <w:spacing w:after="100" w:before="6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Saygılarımızla,  [Ad, unvan]</w:t>
      </w:r>
    </w:p>
    <w:p>
      <w:pPr>
        <w:pageBreakBefore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Yazı B: Kazanamayan istekliye bildirim</w:t>
      </w:r>
    </w:p>
    <w:p>
      <w:pPr>
        <w:spacing w:after="100" w:before="6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[Tarih]</w:t>
      </w:r>
    </w:p>
    <w:p>
      <w:pPr>
        <w:spacing w:after="100" w:before="6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Sayın [Ad],</w:t>
      </w:r>
    </w:p>
    <w:p>
      <w:pPr>
        <w:spacing w:after="100" w:before="60" w:line="276"/>
      </w:pPr>
      <w:r>
        <w:rPr>
          <w:rFonts w:ascii="Arial" w:cs="Arial" w:eastAsia="Arial" w:hAnsi="Arial"/>
          <w:b/>
          <w:bCs/>
          <w:color w:val="1C1917"/>
          <w:sz w:val="20"/>
          <w:szCs w:val="20"/>
        </w:rPr>
        <w:t xml:space="preserve">[İhale referansı]: [Başlık]</w:t>
      </w:r>
    </w:p>
    <w:p>
      <w:pPr>
        <w:spacing w:after="100" w:before="6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Teklifinize ayırdığınız zaman ve emek için teşekkür ederiz. İlan edilen kriterlere göre yapılan dikkatli değerlendirme sonucunda, teklifinizin bu kez başarılı olmadığını üzülerek bildiririz. Sözleşmeyi [Tedarikçi adı] ile imzalama niyetindeyiz.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55"/>
        <w:gridCol w:w="1927"/>
        <w:gridCol w:w="1927"/>
        <w:gridCol w:w="1929"/>
      </w:tblGrid>
      <w:tr>
        <w:trPr>
          <w:cantSplit/>
          <w:tblHeader/>
        </w:trPr>
        <w:tc>
          <w:tcPr>
            <w:tcW w:type="dxa" w:w="385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Kriter</w:t>
            </w:r>
          </w:p>
        </w:tc>
        <w:tc>
          <w:tcPr>
            <w:tcW w:type="dxa" w:w="192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Ağırlık</w:t>
            </w:r>
          </w:p>
        </w:tc>
        <w:tc>
          <w:tcPr>
            <w:tcW w:type="dxa" w:w="192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Sizin puanınız</w:t>
            </w: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Kazanan teklifin puanı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385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385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385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385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Toplam</w:t>
            </w:r>
          </w:p>
        </w:tc>
        <w:tc>
          <w:tcPr>
            <w:tcW w:type="dxa" w:w="192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%100</w:t>
            </w:r>
          </w:p>
        </w:tc>
        <w:tc>
          <w:tcPr>
            <w:tcW w:type="dxa" w:w="192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spacing w:after="100" w:before="6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Kazanan teklifin başlıca göreli güçlü yanları: [gerekçeler]. Teklifiniz şu alanlarda daha yüksek puan alabilirdi: [alanlar].</w:t>
      </w:r>
    </w:p>
    <w:p>
      <w:pPr>
        <w:spacing w:after="100" w:before="6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[Bekleme süresi uygulanıyorsa: Sözleşmeyi [tarih] tarihinden önce imzalamayacağız. Değerlendirmeyle ilgili sorularınızı bu tarihten önce [ad] kişisine iletebilirsiniz.]</w:t>
      </w:r>
    </w:p>
    <w:p>
      <w:pPr>
        <w:spacing w:after="100" w:before="6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Gösterdiğiniz ilgi için teşekkür eder, gelecekteki fırsatlarda da yer almanızı dileriz.</w:t>
      </w:r>
    </w:p>
    <w:p>
      <w:pPr>
        <w:spacing w:after="100" w:before="6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Saygılarımızla,  [Ad, unvan]</w:t>
      </w:r>
    </w:p>
    <w:p>
      <w:pPr>
        <w:pageBreakBefore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Yazı C: İşin durdurulması talimatı</w:t>
      </w:r>
    </w:p>
    <w:p>
      <w:pPr>
        <w:spacing w:after="100" w:before="6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[Tarih]</w:t>
      </w:r>
    </w:p>
    <w:p>
      <w:pPr>
        <w:spacing w:after="100" w:before="6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Sayın [Ad],</w:t>
      </w:r>
    </w:p>
    <w:p>
      <w:pPr>
        <w:spacing w:after="100" w:before="60" w:line="276"/>
      </w:pPr>
      <w:r>
        <w:rPr>
          <w:rFonts w:ascii="Arial" w:cs="Arial" w:eastAsia="Arial" w:hAnsi="Arial"/>
          <w:b/>
          <w:bCs/>
          <w:color w:val="1C1917"/>
          <w:sz w:val="20"/>
          <w:szCs w:val="20"/>
        </w:rPr>
        <w:t xml:space="preserve">[Tarih] tarihli [numara] sayılı sözleşme: işin durdurulması talimatı</w:t>
      </w:r>
    </w:p>
    <w:p>
      <w:pPr>
        <w:spacing w:after="100" w:before="6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Sözleşmenin [numara] numaralı maddesi uyarınca [Kurum adı], [işin tamamının] [işin şu kısımlarının: açıklayın] [tarih ve saat] itibarıyla durdurulmasını talep eder.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Durdurmanın gerekçesi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Etkilenen iş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Durdurma süresince yapılması gerekenler (işin korunması, depolanması, güvenliği)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Öngörülen süre veya yeniden değerlendirme tarihi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spacing w:after="100" w:before="6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Lütfen bu talimatı aldığınızı [iki] iş günü içinde yazılı olarak teyit ediniz ve öngördüğünüz maliyet veya süre etkisini, destekleyici bilgileriyle birlikte, sözleşmenin öngördüğü [süre] içinde bildiriniz. Sözleşmeden doğan diğer tüm yükümlülükler yürürlükte kalır. Yazılı talimatımız olmadan işe yeniden başlanmamalıdır.</w:t>
      </w:r>
    </w:p>
    <w:p>
      <w:pPr>
        <w:spacing w:after="100" w:before="60" w:line="276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Saygılarımızla,  [Ad, unvan, sözleşmedeki yetkisi]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13"/>
        <w:gridCol w:w="2505"/>
        <w:gridCol w:w="2891"/>
        <w:gridCol w:w="1929"/>
      </w:tblGrid>
      <w:tr>
        <w:trPr>
          <w:cantSplit/>
          <w:tblHeader/>
        </w:trPr>
        <w:tc>
          <w:tcPr>
            <w:tcW w:type="dxa" w:w="231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Rol</w:t>
            </w:r>
          </w:p>
        </w:tc>
        <w:tc>
          <w:tcPr>
            <w:tcW w:type="dxa" w:w="250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Ad soyad</w:t>
            </w: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İmza</w:t>
            </w: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Tarih</w:t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231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Gönderen (alıcı)</w:t>
            </w:r>
          </w:p>
        </w:tc>
        <w:tc>
          <w:tcPr>
            <w:tcW w:type="dxa" w:w="250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231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Teslim alan (tedarikçi)</w:t>
            </w:r>
          </w:p>
        </w:tc>
        <w:tc>
          <w:tcPr>
            <w:tcW w:type="dxa" w:w="250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0" w:footer="5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D3CE" w:sz="4" w:space="4"/>
      </w:pBdr>
    </w:pPr>
    <w:r>
      <w:rPr>
        <w:rFonts w:ascii="Arial" w:cs="Arial" w:eastAsia="Arial" w:hAnsi="Arial"/>
        <w:color w:val="57534E"/>
        <w:sz w:val="15"/>
        <w:szCs w:val="15"/>
      </w:rPr>
      <w:t xml:space="preserve">NSM Sourcing  ·  nsmsourcing.com  ·  </w:t>
    </w:r>
    <w:r>
      <w:rPr>
        <w:rFonts w:ascii="Arial" w:cs="Arial" w:eastAsia="Arial" w:hAnsi="Arial"/>
        <w:color w:val="57534E"/>
        <w:sz w:val="15"/>
        <w:szCs w:val="15"/>
      </w:rPr>
      <w:t xml:space="preserve">CC BY 4.0: NSM Sourcing’e atıf yapılarak serbestçe kullanılabilir ve uyarlanabilir. Genel bir kılavuzdur, hukuki danışmanlık değildir.</w:t>
    </w:r>
  </w:p>
  <w:p>
    <w:pPr>
      <w:jc w:val="right"/>
    </w:pPr>
    <w:r>
      <w:rPr>
        <w:rFonts w:ascii="Arial" w:cs="Arial" w:eastAsia="Arial" w:hAnsi="Arial"/>
        <w:color w:val="57534E"/>
        <w:sz w:val="15"/>
        <w:szCs w:val="15"/>
      </w:rPr>
      <w:t xml:space="preserve">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57534E"/>
        <w:sz w:val="15"/>
        <w:szCs w:val="15"/>
      </w:rPr>
      <w:t xml:space="preserve">NSM-20  Karar, Sonuç Bildirimi ve Durdurma Yazıları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Karar, Sonuç Bildirimi ve Durdurma Yazıları</dc:title>
  <dc:creator>NSM Sourcing</dc:creator>
  <dc:description>Üç standart yazı: sözleşme verme niyeti, kazanamayan isteklilere bildirim ve işin durdurulması talimatı.</dc:description>
  <cp:lastModifiedBy>Un-named</cp:lastModifiedBy>
  <cp:revision>1</cp:revision>
  <dcterms:created xsi:type="dcterms:W3CDTF">2026-10-12T12:18:23.552Z</dcterms:created>
  <dcterms:modified xsi:type="dcterms:W3CDTF">2026-10-12T12:18:23.552Z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